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CE" w:rsidRDefault="00986CCE" w:rsidP="00986CCE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Najdostojniejszy Księże Biskupie Andrzeju,</w:t>
      </w:r>
      <w:r>
        <w:rPr>
          <w:rFonts w:ascii="Arial" w:hAnsi="Arial" w:cs="Arial"/>
          <w:color w:val="333333"/>
        </w:rPr>
        <w:br/>
        <w:t>Drodzy Współbracia w Chrystusowym Kapłaństwie, Biskupi i Prezbiterzy, a zwłaszcza Ojcowie i Bracia Paulini,</w:t>
      </w:r>
      <w:r>
        <w:rPr>
          <w:rFonts w:ascii="Arial" w:hAnsi="Arial" w:cs="Arial"/>
          <w:color w:val="333333"/>
        </w:rPr>
        <w:br/>
        <w:t>Drogi Ojcze Generale,</w:t>
      </w:r>
      <w:r>
        <w:rPr>
          <w:rFonts w:ascii="Arial" w:hAnsi="Arial" w:cs="Arial"/>
          <w:color w:val="333333"/>
        </w:rPr>
        <w:br/>
        <w:t>Osoby Życia Konsekrowanego,</w:t>
      </w:r>
      <w:r>
        <w:rPr>
          <w:rFonts w:ascii="Arial" w:hAnsi="Arial" w:cs="Arial"/>
          <w:color w:val="333333"/>
        </w:rPr>
        <w:br/>
        <w:t>Siostry i Bracia w Chrystusie Panu!</w:t>
      </w:r>
    </w:p>
    <w:p w:rsidR="00986CCE" w:rsidRDefault="00986CCE" w:rsidP="00986CCE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Czcimy dziś Najświętszą Maryję Pannę w </w:t>
      </w:r>
      <w:r>
        <w:rPr>
          <w:rStyle w:val="Uwydatnienie"/>
          <w:rFonts w:ascii="Arial" w:hAnsi="Arial" w:cs="Arial"/>
          <w:color w:val="333333"/>
        </w:rPr>
        <w:t>tajemnicy Jej nawiedzenia w domu świętej Elżbiety.</w:t>
      </w:r>
      <w:r>
        <w:rPr>
          <w:rFonts w:ascii="Arial" w:hAnsi="Arial" w:cs="Arial"/>
          <w:color w:val="333333"/>
        </w:rPr>
        <w:t> Ewangelia świętego Łukasza opowiada nam bowiem, że po zwiastowaniu, po wypowiedzeniu swojego </w:t>
      </w:r>
      <w:r>
        <w:rPr>
          <w:rStyle w:val="Uwydatnienie"/>
          <w:rFonts w:ascii="Arial" w:hAnsi="Arial" w:cs="Arial"/>
          <w:color w:val="333333"/>
        </w:rPr>
        <w:t>tak</w:t>
      </w:r>
      <w:r>
        <w:rPr>
          <w:rFonts w:ascii="Arial" w:hAnsi="Arial" w:cs="Arial"/>
          <w:color w:val="333333"/>
        </w:rPr>
        <w:t> Panu Bogu, Maryja </w:t>
      </w:r>
      <w:r>
        <w:rPr>
          <w:rStyle w:val="Uwydatnienie"/>
          <w:rFonts w:ascii="Arial" w:hAnsi="Arial" w:cs="Arial"/>
          <w:color w:val="333333"/>
        </w:rPr>
        <w:t>wybrała się i poszła z pośpiechem w góry, do pewnego miasta w pokoleniu Judy</w:t>
      </w:r>
      <w:r>
        <w:rPr>
          <w:rFonts w:ascii="Arial" w:hAnsi="Arial" w:cs="Arial"/>
          <w:color w:val="333333"/>
        </w:rPr>
        <w:t>. </w:t>
      </w:r>
      <w:r>
        <w:rPr>
          <w:rStyle w:val="Uwydatnienie"/>
          <w:rFonts w:ascii="Arial" w:hAnsi="Arial" w:cs="Arial"/>
          <w:color w:val="333333"/>
        </w:rPr>
        <w:t>Przyjąwszy zwiastowanie anioła i odpowiedziawszy swoim </w:t>
      </w:r>
      <w:r>
        <w:rPr>
          <w:rFonts w:ascii="Arial" w:hAnsi="Arial" w:cs="Arial"/>
          <w:color w:val="333333"/>
        </w:rPr>
        <w:t>tak</w:t>
      </w:r>
      <w:r>
        <w:rPr>
          <w:rStyle w:val="Uwydatnienie"/>
          <w:rFonts w:ascii="Arial" w:hAnsi="Arial" w:cs="Arial"/>
          <w:color w:val="333333"/>
        </w:rPr>
        <w:t> na powołanie, by stać się Matką Zbawiciela, powstała i udała się w pośpiechu, żeby odwiedzić swoją kuzynkę Elżbietę, która była już w szóstym miesiącu ciąży</w:t>
      </w:r>
      <w:r>
        <w:rPr>
          <w:rFonts w:ascii="Arial" w:hAnsi="Arial" w:cs="Arial"/>
          <w:color w:val="333333"/>
        </w:rPr>
        <w:t>. W tegorocznym orędziu na Światowy Dzień Młodzieży papież Franciszek rozważając właśnie to wydarzenie i ukazując jego prawdziwy sens, przypomniał – nie tylko młodym, ale nam wszystkim – że choć Maryja była przecież bardzo młodą kobietą, a zwiastowanie wiązało się niewątpliwie w Jej życiu z bardzo wielkimi wyzwaniami, to jednak </w:t>
      </w:r>
      <w:r>
        <w:rPr>
          <w:rStyle w:val="Uwydatnienie"/>
          <w:rFonts w:ascii="Arial" w:hAnsi="Arial" w:cs="Arial"/>
          <w:color w:val="333333"/>
        </w:rPr>
        <w:t>nie zamknęła się w domu, nie dała się sparaliżować strachem czy też pychą</w:t>
      </w:r>
      <w:r>
        <w:rPr>
          <w:rFonts w:ascii="Arial" w:hAnsi="Arial" w:cs="Arial"/>
          <w:color w:val="333333"/>
        </w:rPr>
        <w:t>. </w:t>
      </w:r>
      <w:r>
        <w:rPr>
          <w:rStyle w:val="Uwydatnienie"/>
          <w:rFonts w:ascii="Arial" w:hAnsi="Arial" w:cs="Arial"/>
          <w:color w:val="333333"/>
        </w:rPr>
        <w:t>Maryja nie jest bowiem typem kobiety</w:t>
      </w:r>
      <w:r>
        <w:rPr>
          <w:rFonts w:ascii="Arial" w:hAnsi="Arial" w:cs="Arial"/>
          <w:color w:val="333333"/>
        </w:rPr>
        <w:t> – wskazywał papież – </w:t>
      </w:r>
      <w:r>
        <w:rPr>
          <w:rStyle w:val="Uwydatnienie"/>
          <w:rFonts w:ascii="Arial" w:hAnsi="Arial" w:cs="Arial"/>
          <w:color w:val="333333"/>
        </w:rPr>
        <w:t>która, by czuć się dobrze, potrzebuje kanapy, gdzie mogłaby usiąść wygodnie i bezpiecznie (…) Jeśli potrzebna jest pomoc dla jej starszej kuzynki, nie marudzi i natychmiast wyrusza w drogę</w:t>
      </w:r>
      <w:r>
        <w:rPr>
          <w:rFonts w:ascii="Arial" w:hAnsi="Arial" w:cs="Arial"/>
          <w:color w:val="333333"/>
        </w:rPr>
        <w:t>. Tak stało się tam, w Palestynie, wtedy po Jej  zwiastowaniu. I tak też, w pewnym sensie, stało się właśnie tutaj, w Leśniowie, najprawdopodobniej w XIV wieku, gdy </w:t>
      </w:r>
      <w:r>
        <w:rPr>
          <w:rStyle w:val="Uwydatnienie"/>
          <w:rFonts w:ascii="Arial" w:hAnsi="Arial" w:cs="Arial"/>
          <w:color w:val="333333"/>
        </w:rPr>
        <w:t>wśród żareckich piasków i lasów</w:t>
      </w:r>
      <w:r>
        <w:rPr>
          <w:rFonts w:ascii="Arial" w:hAnsi="Arial" w:cs="Arial"/>
          <w:color w:val="333333"/>
        </w:rPr>
        <w:t>, przybyła do nas w swej Cudownej Figurze. Przed pięćdziesięciu laty, dokładnie 13 sierpnia 1967 roku, w uroczystym dniu koronacji Figury Matki Bożej Leśniowskiej, za którą dziś wspólnie Bogu dziękujemy, kardynał Stefan Wyszyński, Prymas Polski, w swym kazaniu mówił, że </w:t>
      </w:r>
      <w:r>
        <w:rPr>
          <w:rStyle w:val="Uwydatnienie"/>
          <w:rFonts w:ascii="Arial" w:hAnsi="Arial" w:cs="Arial"/>
          <w:color w:val="333333"/>
        </w:rPr>
        <w:t>zatrzymała się tutaj niemal w drodze, jak porzucony kamień, wieziony na wielką budowlę Jasnogórską</w:t>
      </w:r>
      <w:r>
        <w:rPr>
          <w:rFonts w:ascii="Arial" w:hAnsi="Arial" w:cs="Arial"/>
          <w:color w:val="333333"/>
        </w:rPr>
        <w:t>. </w:t>
      </w:r>
      <w:r>
        <w:rPr>
          <w:rStyle w:val="Uwydatnienie"/>
          <w:rFonts w:ascii="Arial" w:hAnsi="Arial" w:cs="Arial"/>
          <w:color w:val="333333"/>
        </w:rPr>
        <w:t>Zatrzymała się, gdy książę opolski z południowo-wschodniej rubieży Polski podążał do niedalekiego stąd Opola Śląskiego. Była to ciężka i trudna droga</w:t>
      </w:r>
      <w:r>
        <w:rPr>
          <w:rFonts w:ascii="Arial" w:hAnsi="Arial" w:cs="Arial"/>
          <w:color w:val="333333"/>
        </w:rPr>
        <w:t> – mówił Prymas Tysiąclecia – </w:t>
      </w:r>
      <w:r>
        <w:rPr>
          <w:rStyle w:val="Uwydatnienie"/>
          <w:rFonts w:ascii="Arial" w:hAnsi="Arial" w:cs="Arial"/>
          <w:color w:val="333333"/>
        </w:rPr>
        <w:t xml:space="preserve">ale jakże błogosławiona dla Was wszystkich. </w:t>
      </w:r>
      <w:proofErr w:type="spellStart"/>
      <w:r>
        <w:rPr>
          <w:rStyle w:val="Uwydatnienie"/>
          <w:rFonts w:ascii="Arial" w:hAnsi="Arial" w:cs="Arial"/>
          <w:color w:val="333333"/>
        </w:rPr>
        <w:t>Książe</w:t>
      </w:r>
      <w:proofErr w:type="spellEnd"/>
      <w:r>
        <w:rPr>
          <w:rStyle w:val="Uwydatnienie"/>
          <w:rFonts w:ascii="Arial" w:hAnsi="Arial" w:cs="Arial"/>
          <w:color w:val="333333"/>
        </w:rPr>
        <w:t xml:space="preserve"> Władysław pojechał dalej, ale zostawił przecenny dar, niewielką figurkę Matki Najświętszej przy źródełku, które w błogosławiony sposób ujawniło swoją życiodajną moc i przyniosło radość jego drużynie i wojom. Pozostało już tutaj jako znak</w:t>
      </w:r>
      <w:r>
        <w:rPr>
          <w:rFonts w:ascii="Arial" w:hAnsi="Arial" w:cs="Arial"/>
          <w:color w:val="333333"/>
        </w:rPr>
        <w:t>. Pozostało z nami na zawsze.</w:t>
      </w:r>
    </w:p>
    <w:p w:rsidR="00986CCE" w:rsidRDefault="00986CCE" w:rsidP="00986CCE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Siostry i Bracia w Chrystusie Panu!</w:t>
      </w:r>
      <w:r>
        <w:rPr>
          <w:rFonts w:ascii="Arial" w:hAnsi="Arial" w:cs="Arial"/>
          <w:color w:val="333333"/>
        </w:rPr>
        <w:br/>
        <w:t>Obecność Maryi w tym świętym miejscu jest przez wieki i dla nas wszystkich szczególnym znakiem Bożej miłości i Bożego błogosławieństwa. </w:t>
      </w:r>
      <w:r>
        <w:rPr>
          <w:rStyle w:val="Uwydatnienie"/>
          <w:rFonts w:ascii="Arial" w:hAnsi="Arial" w:cs="Arial"/>
          <w:color w:val="333333"/>
        </w:rPr>
        <w:t>Dziewica Wspomożycielka, Pani Leśniowska, mimo swych trudnych dziejów </w:t>
      </w:r>
      <w:r>
        <w:rPr>
          <w:rFonts w:ascii="Arial" w:hAnsi="Arial" w:cs="Arial"/>
          <w:color w:val="333333"/>
        </w:rPr>
        <w:t>– jak mówił jeszcze tutaj Kardynał Wyszyński – </w:t>
      </w:r>
      <w:r>
        <w:rPr>
          <w:rStyle w:val="Uwydatnienie"/>
          <w:rFonts w:ascii="Arial" w:hAnsi="Arial" w:cs="Arial"/>
          <w:color w:val="333333"/>
        </w:rPr>
        <w:t>wytrwała, pozostała tu, jest, czuwa, błogosławi, pociesza, raduje, budzi ufność i krzepi ducha, jak gdyby perła uroniona z diademu Pani, w drodze na Jasną Górę Zwycięstwa</w:t>
      </w:r>
      <w:r>
        <w:rPr>
          <w:rFonts w:ascii="Arial" w:hAnsi="Arial" w:cs="Arial"/>
          <w:color w:val="333333"/>
        </w:rPr>
        <w:t>. Obecna we wspólnocie częstochowskiego Kościoła, a zarazem na pielgrzymim szlaku do naszej duchowej stolicy Polski, przypomina nam, że </w:t>
      </w:r>
      <w:r>
        <w:rPr>
          <w:rStyle w:val="Uwydatnienie"/>
          <w:rFonts w:ascii="Arial" w:hAnsi="Arial" w:cs="Arial"/>
          <w:color w:val="333333"/>
        </w:rPr>
        <w:t>wielkie rzeczy uczynił Jej Wszechmocny</w:t>
      </w:r>
      <w:r>
        <w:rPr>
          <w:rFonts w:ascii="Arial" w:hAnsi="Arial" w:cs="Arial"/>
          <w:color w:val="333333"/>
        </w:rPr>
        <w:t> i jednocześnie dał nam Ją za Matkę, tutaj szczególnie wzywaną i czczoną jako </w:t>
      </w:r>
      <w:r>
        <w:rPr>
          <w:rStyle w:val="Uwydatnienie"/>
          <w:rFonts w:ascii="Arial" w:hAnsi="Arial" w:cs="Arial"/>
          <w:color w:val="333333"/>
        </w:rPr>
        <w:t>Patronkę Rodzin</w:t>
      </w:r>
      <w:r>
        <w:rPr>
          <w:rFonts w:ascii="Arial" w:hAnsi="Arial" w:cs="Arial"/>
          <w:color w:val="333333"/>
        </w:rPr>
        <w:t xml:space="preserve">. Dlatego też do Niej, do Jej Sanktuarium w Leśniowie, pielgrzymują rodziny, pielgrzymują dzieci i młodzież, pielgrzymują wszyscy, dla których właśnie małżeństwo i rodzina są podstawową wartością nie tylko osobistego życia, ale i wspólnoty ludzkiej. Idą do Niej, do Matki, aby, jak papież Franciszek </w:t>
      </w:r>
      <w:r>
        <w:rPr>
          <w:rFonts w:ascii="Arial" w:hAnsi="Arial" w:cs="Arial"/>
          <w:color w:val="333333"/>
        </w:rPr>
        <w:lastRenderedPageBreak/>
        <w:t>powtarzać i wyznawać, że to właśnie </w:t>
      </w:r>
      <w:r>
        <w:rPr>
          <w:rStyle w:val="Uwydatnienie"/>
          <w:rFonts w:ascii="Arial" w:hAnsi="Arial" w:cs="Arial"/>
          <w:color w:val="333333"/>
        </w:rPr>
        <w:t>rodzina wciąż jest dobrą nowiną dla dzisiejszego świata</w:t>
      </w:r>
      <w:r>
        <w:rPr>
          <w:rFonts w:ascii="Arial" w:hAnsi="Arial" w:cs="Arial"/>
          <w:color w:val="333333"/>
        </w:rPr>
        <w:t>. Idą i powtarzają jak On: </w:t>
      </w:r>
      <w:r>
        <w:rPr>
          <w:rStyle w:val="Uwydatnienie"/>
          <w:rFonts w:ascii="Arial" w:hAnsi="Arial" w:cs="Arial"/>
          <w:color w:val="333333"/>
        </w:rPr>
        <w:t>jestem pewien, że tak! Albowiem to tak </w:t>
      </w:r>
      <w:r>
        <w:rPr>
          <w:rFonts w:ascii="Arial" w:hAnsi="Arial" w:cs="Arial"/>
          <w:color w:val="333333"/>
        </w:rPr>
        <w:t>– jak wskazuje Ojciec Święty w swym liście apostolskim zapowiadającym kolejne, dziewiąte już Światowe Spotkanie Rodzin, w przyszłym roku w Dublinie – </w:t>
      </w:r>
      <w:r>
        <w:rPr>
          <w:rStyle w:val="Uwydatnienie"/>
          <w:rFonts w:ascii="Arial" w:hAnsi="Arial" w:cs="Arial"/>
          <w:color w:val="333333"/>
        </w:rPr>
        <w:t>oparte jest mocno na zamyśle Bożym. Miłość Boga to Jego tak wobec całego stworzenia i jego serca, którym jest człowiek. Jest to Boże tak dla związku mężczyzny i kobiety, otwartego na życie i służenie mu we wszystkich jego fazach; jest to tak i zaangażowanie Boga na rzecz ludzkości, jakże często zranionej, gnębionej i zdominowanej przez brak miłości. Rodzina zatem to wielkie tak Boga Miłości</w:t>
      </w:r>
      <w:r>
        <w:rPr>
          <w:rFonts w:ascii="Arial" w:hAnsi="Arial" w:cs="Arial"/>
          <w:color w:val="333333"/>
        </w:rPr>
        <w:t>.</w:t>
      </w:r>
    </w:p>
    <w:p w:rsidR="00986CCE" w:rsidRDefault="00986CCE" w:rsidP="00986CCE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Siostry i Bracia w Chrystusie Panu!</w:t>
      </w:r>
      <w:r>
        <w:rPr>
          <w:rFonts w:ascii="Arial" w:hAnsi="Arial" w:cs="Arial"/>
          <w:color w:val="333333"/>
        </w:rPr>
        <w:br/>
        <w:t>Młoda, palestyńska dziewczyna, po swym zwiastowaniu, by dotrzeć, by pójść i spotkać swą krewną Elżbietę, przemierzyła naprawdę długą drogę. Ale – jak powiedział jeszcze właśnie o Niej papież Franciszek – </w:t>
      </w:r>
      <w:r>
        <w:rPr>
          <w:rStyle w:val="Uwydatnienie"/>
          <w:rFonts w:ascii="Arial" w:hAnsi="Arial" w:cs="Arial"/>
          <w:color w:val="333333"/>
        </w:rPr>
        <w:t>pobudzona Duchem Świętym, nie znała przeszkód</w:t>
      </w:r>
      <w:r>
        <w:rPr>
          <w:rFonts w:ascii="Arial" w:hAnsi="Arial" w:cs="Arial"/>
          <w:color w:val="333333"/>
        </w:rPr>
        <w:t>. Leśniowska </w:t>
      </w:r>
      <w:r>
        <w:rPr>
          <w:rStyle w:val="Uwydatnienie"/>
          <w:rFonts w:ascii="Arial" w:hAnsi="Arial" w:cs="Arial"/>
          <w:color w:val="333333"/>
        </w:rPr>
        <w:t>Patronka Rodzin </w:t>
      </w:r>
      <w:r>
        <w:rPr>
          <w:rFonts w:ascii="Arial" w:hAnsi="Arial" w:cs="Arial"/>
          <w:color w:val="333333"/>
        </w:rPr>
        <w:t>przemierza dziś także, w pewnym sensie, długą i trudną drogę do naszych ludzkich serc. W świecie, w którym wszystko zdaje się być tak płynne, tak niestabilne, tak poddane zmieniającym się trendom, prawda o małżeństwie i rodzinie, o miłości mężczyzny i kobiety otwartej na życie i zdolnej do ofiarowania siebie w miłości, ukazuje się – jak to pięknie powiedział papież Franciszek – rzeczywiście </w:t>
      </w:r>
      <w:r>
        <w:rPr>
          <w:rStyle w:val="Uwydatnienie"/>
          <w:rFonts w:ascii="Arial" w:hAnsi="Arial" w:cs="Arial"/>
          <w:color w:val="333333"/>
        </w:rPr>
        <w:t>tym, co prawdziwie ratuje ten świat</w:t>
      </w:r>
      <w:r>
        <w:rPr>
          <w:rFonts w:ascii="Arial" w:hAnsi="Arial" w:cs="Arial"/>
          <w:color w:val="333333"/>
        </w:rPr>
        <w:t>. </w:t>
      </w:r>
      <w:r>
        <w:rPr>
          <w:rStyle w:val="Uwydatnienie"/>
          <w:rFonts w:ascii="Arial" w:hAnsi="Arial" w:cs="Arial"/>
          <w:color w:val="333333"/>
        </w:rPr>
        <w:t>Właśnie rodzina </w:t>
      </w:r>
      <w:r>
        <w:rPr>
          <w:rFonts w:ascii="Arial" w:hAnsi="Arial" w:cs="Arial"/>
          <w:color w:val="333333"/>
        </w:rPr>
        <w:t>– przypominał w swoich katechezach o rodzinie papież Franciszek –  </w:t>
      </w:r>
      <w:r>
        <w:rPr>
          <w:rStyle w:val="Uwydatnienie"/>
          <w:rFonts w:ascii="Arial" w:hAnsi="Arial" w:cs="Arial"/>
          <w:color w:val="333333"/>
        </w:rPr>
        <w:t>jest początkiem tej kultury światowej, która nas ratuje: ratuje nas od licznych ataków, od zniszczeń, od kolonizacji zarówno pieniądza jak i ideologii, które zagrażają światu. Rodzina jest podstawą obrony</w:t>
      </w:r>
      <w:r>
        <w:rPr>
          <w:rFonts w:ascii="Arial" w:hAnsi="Arial" w:cs="Arial"/>
          <w:color w:val="333333"/>
        </w:rPr>
        <w:t>. Nawet jeśli – jak to ostatnio bardzo trafnie powiedział jeden z niemieckich biskupów w swej reakcji na decyzję niemieckiego parlamentu przyznania parom jednopłciowym prawa do zawierania małżeństwa – </w:t>
      </w:r>
      <w:r>
        <w:rPr>
          <w:rStyle w:val="Uwydatnienie"/>
          <w:rFonts w:ascii="Arial" w:hAnsi="Arial" w:cs="Arial"/>
          <w:color w:val="333333"/>
        </w:rPr>
        <w:t>małżeństwo i rodzina wpadają pod koła politycznej taktyki</w:t>
      </w:r>
      <w:r>
        <w:rPr>
          <w:rFonts w:ascii="Arial" w:hAnsi="Arial" w:cs="Arial"/>
          <w:color w:val="333333"/>
        </w:rPr>
        <w:t> czy też stają się wprost w ten właśnie sposób pierwszymi ofiarami </w:t>
      </w:r>
      <w:r>
        <w:rPr>
          <w:rStyle w:val="Uwydatnienie"/>
          <w:rFonts w:ascii="Arial" w:hAnsi="Arial" w:cs="Arial"/>
          <w:color w:val="333333"/>
        </w:rPr>
        <w:t>ideologicznej kolonizacji</w:t>
      </w:r>
      <w:r>
        <w:rPr>
          <w:rFonts w:ascii="Arial" w:hAnsi="Arial" w:cs="Arial"/>
          <w:color w:val="333333"/>
        </w:rPr>
        <w:t>, trzeba nam odważnie bronić prawdy o małżeństwie jako związku mężczyzny i kobiety, i nie pozwalać na przeinaczanie i wypaczanie tej prawdy w opartych na emocjach kampaniach. Trzeba też upominać się o rodzinę. Upominać się również o </w:t>
      </w:r>
      <w:r>
        <w:rPr>
          <w:rStyle w:val="Uwydatnienie"/>
          <w:rFonts w:ascii="Arial" w:hAnsi="Arial" w:cs="Arial"/>
          <w:color w:val="333333"/>
        </w:rPr>
        <w:t>jakość naszego życia rodzinnego</w:t>
      </w:r>
      <w:r>
        <w:rPr>
          <w:rFonts w:ascii="Arial" w:hAnsi="Arial" w:cs="Arial"/>
          <w:color w:val="333333"/>
        </w:rPr>
        <w:t>, a więc – jak przypomniało nam dziś Słowo Boże – o szacunek dla rodziców, dla ojca i matki, dla osób starszych, </w:t>
      </w:r>
      <w:r>
        <w:rPr>
          <w:rStyle w:val="Uwydatnienie"/>
          <w:rFonts w:ascii="Arial" w:hAnsi="Arial" w:cs="Arial"/>
          <w:color w:val="333333"/>
        </w:rPr>
        <w:t>o miłość bez obłudy</w:t>
      </w:r>
      <w:r>
        <w:rPr>
          <w:rFonts w:ascii="Arial" w:hAnsi="Arial" w:cs="Arial"/>
          <w:color w:val="333333"/>
        </w:rPr>
        <w:t>, o kształtowanie naszych wzajemnych relacji w duchu cierpliwości i służby, w duchu wzajemnego przebaczenia i oddania, w duchu pokory i zgodności we wzajemnych uczuciach. </w:t>
      </w:r>
      <w:r>
        <w:rPr>
          <w:rStyle w:val="Uwydatnienie"/>
          <w:rFonts w:ascii="Arial" w:hAnsi="Arial" w:cs="Arial"/>
          <w:color w:val="333333"/>
        </w:rPr>
        <w:t>Konkretnie oznacza to </w:t>
      </w:r>
      <w:r>
        <w:rPr>
          <w:rFonts w:ascii="Arial" w:hAnsi="Arial" w:cs="Arial"/>
          <w:color w:val="333333"/>
        </w:rPr>
        <w:t>– wskazywał we wspomnianym już liście zapowiadającym światowe spotkanie rodzin papież Franciszek – </w:t>
      </w:r>
      <w:r>
        <w:rPr>
          <w:rStyle w:val="Uwydatnienie"/>
          <w:rFonts w:ascii="Arial" w:hAnsi="Arial" w:cs="Arial"/>
          <w:color w:val="333333"/>
        </w:rPr>
        <w:t>dawać siebie, przebaczać sobie, nie niecierpliwić się, przewidywać reakcje drugiego, szanować się wzajemnie. O ileż lepsze byłoby życie rodzinne </w:t>
      </w:r>
      <w:r>
        <w:rPr>
          <w:rFonts w:ascii="Arial" w:hAnsi="Arial" w:cs="Arial"/>
          <w:color w:val="333333"/>
        </w:rPr>
        <w:t>– jeszcze zauważył papież – </w:t>
      </w:r>
      <w:r>
        <w:rPr>
          <w:rStyle w:val="Uwydatnienie"/>
          <w:rFonts w:ascii="Arial" w:hAnsi="Arial" w:cs="Arial"/>
          <w:color w:val="333333"/>
        </w:rPr>
        <w:t>gdyby na co dzień występowały w nim trzy proste słowa: czy można; dziękuję; przepraszam</w:t>
      </w:r>
      <w:r>
        <w:rPr>
          <w:rFonts w:ascii="Arial" w:hAnsi="Arial" w:cs="Arial"/>
          <w:color w:val="333333"/>
        </w:rPr>
        <w:t>. </w:t>
      </w:r>
      <w:r>
        <w:rPr>
          <w:rStyle w:val="Uwydatnienie"/>
          <w:rFonts w:ascii="Arial" w:hAnsi="Arial" w:cs="Arial"/>
          <w:color w:val="333333"/>
        </w:rPr>
        <w:t>Każdego dnia doświadczamy ułomności i słabości i dlatego my wszyscy rodziny i pasterze – </w:t>
      </w:r>
      <w:r>
        <w:rPr>
          <w:rFonts w:ascii="Arial" w:hAnsi="Arial" w:cs="Arial"/>
          <w:color w:val="333333"/>
        </w:rPr>
        <w:t>mówi nam jeszcze papież –</w:t>
      </w:r>
      <w:r>
        <w:rPr>
          <w:rStyle w:val="Uwydatnienie"/>
          <w:rFonts w:ascii="Arial" w:hAnsi="Arial" w:cs="Arial"/>
          <w:color w:val="333333"/>
        </w:rPr>
        <w:t> potrzebujemy nowej pokory, która by kształtowała pragnienie formowania się, wychowywania się i bycia wychowywanymi, pomagania i przyjmowania pomocy, towarzyszenia, rozeznawania i integrowania wszystkich ludzi dobrej woli</w:t>
      </w:r>
      <w:r>
        <w:rPr>
          <w:rFonts w:ascii="Arial" w:hAnsi="Arial" w:cs="Arial"/>
          <w:color w:val="333333"/>
        </w:rPr>
        <w:t>. Potrzebujemy siebie nawzajem.</w:t>
      </w:r>
    </w:p>
    <w:p w:rsidR="00986CCE" w:rsidRDefault="00986CCE" w:rsidP="00986CCE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Uwydatnienie"/>
          <w:rFonts w:ascii="Arial" w:hAnsi="Arial" w:cs="Arial"/>
          <w:color w:val="333333"/>
        </w:rPr>
        <w:t>Umiłowani w Panu!</w:t>
      </w:r>
      <w:r>
        <w:rPr>
          <w:rFonts w:ascii="Arial" w:hAnsi="Arial" w:cs="Arial"/>
          <w:color w:val="333333"/>
        </w:rPr>
        <w:br/>
        <w:t>Przedstawiając w swoich osobistych notatkach </w:t>
      </w:r>
      <w:r>
        <w:rPr>
          <w:rStyle w:val="Uwydatnienie"/>
          <w:rFonts w:ascii="Arial" w:hAnsi="Arial" w:cs="Arial"/>
          <w:color w:val="333333"/>
        </w:rPr>
        <w:t xml:space="preserve">Pro </w:t>
      </w:r>
      <w:proofErr w:type="spellStart"/>
      <w:r>
        <w:rPr>
          <w:rStyle w:val="Uwydatnienie"/>
          <w:rFonts w:ascii="Arial" w:hAnsi="Arial" w:cs="Arial"/>
          <w:color w:val="333333"/>
        </w:rPr>
        <w:t>memoria</w:t>
      </w:r>
      <w:proofErr w:type="spellEnd"/>
      <w:r>
        <w:rPr>
          <w:rFonts w:ascii="Arial" w:hAnsi="Arial" w:cs="Arial"/>
          <w:color w:val="333333"/>
        </w:rPr>
        <w:t> sam dzień koronacji figurki Matki Bożej Leśniowskiej, Prymas Tysiąclecia Kardynał Stefan Wyszyński m.in. zapisał, że oto </w:t>
      </w:r>
      <w:r>
        <w:rPr>
          <w:rStyle w:val="Uwydatnienie"/>
          <w:rFonts w:ascii="Arial" w:hAnsi="Arial" w:cs="Arial"/>
          <w:color w:val="333333"/>
        </w:rPr>
        <w:t xml:space="preserve">piękna procesja idzie przez las wśród tłumów ludzi (…) Warunki </w:t>
      </w:r>
      <w:r>
        <w:rPr>
          <w:rStyle w:val="Uwydatnienie"/>
          <w:rFonts w:ascii="Arial" w:hAnsi="Arial" w:cs="Arial"/>
          <w:color w:val="333333"/>
        </w:rPr>
        <w:lastRenderedPageBreak/>
        <w:t>dla uroczystości doskonałe, wśród potężnych sosen, które chronią od słońca. </w:t>
      </w:r>
      <w:r>
        <w:rPr>
          <w:rFonts w:ascii="Arial" w:hAnsi="Arial" w:cs="Arial"/>
          <w:color w:val="333333"/>
        </w:rPr>
        <w:t>Tym pięknym tutejszym krajobrazom, które dostrzegł i którymi zachwycił się sam Ksiądz Prymas, towarzyszyły jednak również bardzo konkretne ludzkie trudności i zmagania. Ksiądz Prymas w swych notatkach wspomina bowiem, że </w:t>
      </w:r>
      <w:r>
        <w:rPr>
          <w:rStyle w:val="Uwydatnienie"/>
          <w:rFonts w:ascii="Arial" w:hAnsi="Arial" w:cs="Arial"/>
          <w:color w:val="333333"/>
        </w:rPr>
        <w:t>procesja wyrusza z kościoła do lasu, gdzie ustawiono wielkie podium. Władza administracyjna </w:t>
      </w:r>
      <w:r>
        <w:rPr>
          <w:rFonts w:ascii="Arial" w:hAnsi="Arial" w:cs="Arial"/>
          <w:color w:val="333333"/>
        </w:rPr>
        <w:t>– notuje – </w:t>
      </w:r>
      <w:r>
        <w:rPr>
          <w:rStyle w:val="Uwydatnienie"/>
          <w:rFonts w:ascii="Arial" w:hAnsi="Arial" w:cs="Arial"/>
          <w:color w:val="333333"/>
        </w:rPr>
        <w:t>kazała to podium rozebrać, ale nie wykonano zaleceń. Zagrożono karami na kolegium</w:t>
      </w:r>
      <w:r>
        <w:rPr>
          <w:rFonts w:ascii="Arial" w:hAnsi="Arial" w:cs="Arial"/>
          <w:color w:val="333333"/>
        </w:rPr>
        <w:t>. Wszystko jednak, pomimo tych przeciwności, odbyło się zgodnie z zaplanowanym scenariuszem. </w:t>
      </w:r>
      <w:r>
        <w:rPr>
          <w:rStyle w:val="Uwydatnienie"/>
          <w:rFonts w:ascii="Arial" w:hAnsi="Arial" w:cs="Arial"/>
          <w:color w:val="333333"/>
        </w:rPr>
        <w:t>Wita nas Ojciec Generał, odczytano dokument koronacyjny Kapituły Watykańskiej i dokument, który przyszedł z Sekretariatu Stanu</w:t>
      </w:r>
      <w:r>
        <w:rPr>
          <w:rFonts w:ascii="Arial" w:hAnsi="Arial" w:cs="Arial"/>
          <w:color w:val="333333"/>
        </w:rPr>
        <w:t>, po czym – dalej czytamy w prymasowskich notatkach – </w:t>
      </w:r>
      <w:r>
        <w:rPr>
          <w:rStyle w:val="Uwydatnienie"/>
          <w:rFonts w:ascii="Arial" w:hAnsi="Arial" w:cs="Arial"/>
          <w:color w:val="333333"/>
        </w:rPr>
        <w:t xml:space="preserve">koronacji dokonał Prymas Polski, przy współudziale kardynała Wojtyły, biskupa </w:t>
      </w:r>
      <w:proofErr w:type="spellStart"/>
      <w:r>
        <w:rPr>
          <w:rStyle w:val="Uwydatnienie"/>
          <w:rFonts w:ascii="Arial" w:hAnsi="Arial" w:cs="Arial"/>
          <w:color w:val="333333"/>
        </w:rPr>
        <w:t>Bareły</w:t>
      </w:r>
      <w:proofErr w:type="spellEnd"/>
      <w:r>
        <w:rPr>
          <w:rStyle w:val="Uwydatnienie"/>
          <w:rFonts w:ascii="Arial" w:hAnsi="Arial" w:cs="Arial"/>
          <w:color w:val="333333"/>
        </w:rPr>
        <w:t xml:space="preserve"> i generała </w:t>
      </w:r>
      <w:proofErr w:type="spellStart"/>
      <w:r>
        <w:rPr>
          <w:rStyle w:val="Uwydatnienie"/>
          <w:rFonts w:ascii="Arial" w:hAnsi="Arial" w:cs="Arial"/>
          <w:color w:val="333333"/>
        </w:rPr>
        <w:t>Tomzińskiego</w:t>
      </w:r>
      <w:proofErr w:type="spellEnd"/>
      <w:r>
        <w:rPr>
          <w:rStyle w:val="Uwydatnienie"/>
          <w:rFonts w:ascii="Arial" w:hAnsi="Arial" w:cs="Arial"/>
          <w:color w:val="333333"/>
        </w:rPr>
        <w:t>. </w:t>
      </w:r>
      <w:r>
        <w:rPr>
          <w:rFonts w:ascii="Arial" w:hAnsi="Arial" w:cs="Arial"/>
          <w:color w:val="333333"/>
        </w:rPr>
        <w:t>W czasie sumy śpiewał </w:t>
      </w:r>
      <w:r>
        <w:rPr>
          <w:rStyle w:val="Uwydatnienie"/>
          <w:rFonts w:ascii="Arial" w:hAnsi="Arial" w:cs="Arial"/>
          <w:color w:val="333333"/>
        </w:rPr>
        <w:t>lud i chór</w:t>
      </w:r>
      <w:r>
        <w:rPr>
          <w:rFonts w:ascii="Arial" w:hAnsi="Arial" w:cs="Arial"/>
          <w:color w:val="333333"/>
        </w:rPr>
        <w:t>, a na zakończenie przed uroczystym </w:t>
      </w:r>
      <w:r>
        <w:rPr>
          <w:rStyle w:val="Uwydatnienie"/>
          <w:rFonts w:ascii="Arial" w:hAnsi="Arial" w:cs="Arial"/>
          <w:color w:val="333333"/>
        </w:rPr>
        <w:t xml:space="preserve">Te </w:t>
      </w:r>
      <w:proofErr w:type="spellStart"/>
      <w:r>
        <w:rPr>
          <w:rStyle w:val="Uwydatnienie"/>
          <w:rFonts w:ascii="Arial" w:hAnsi="Arial" w:cs="Arial"/>
          <w:color w:val="333333"/>
        </w:rPr>
        <w:t>Deum</w:t>
      </w:r>
      <w:proofErr w:type="spellEnd"/>
      <w:r>
        <w:rPr>
          <w:rFonts w:ascii="Arial" w:hAnsi="Arial" w:cs="Arial"/>
          <w:color w:val="333333"/>
        </w:rPr>
        <w:t>, </w:t>
      </w:r>
      <w:r>
        <w:rPr>
          <w:rStyle w:val="Uwydatnienie"/>
          <w:rFonts w:ascii="Arial" w:hAnsi="Arial" w:cs="Arial"/>
          <w:color w:val="333333"/>
        </w:rPr>
        <w:t>udzielamy błogosławieństwa ukoronowaną figurką</w:t>
      </w:r>
      <w:r>
        <w:rPr>
          <w:rFonts w:ascii="Arial" w:hAnsi="Arial" w:cs="Arial"/>
          <w:color w:val="333333"/>
        </w:rPr>
        <w:t>. Wszystko to – jak z kolei dodał jeszcze w swym kazaniu Ksiądz Prymas – potwierdziło jeszcze raz, że </w:t>
      </w:r>
      <w:r>
        <w:rPr>
          <w:rStyle w:val="Uwydatnienie"/>
          <w:rFonts w:ascii="Arial" w:hAnsi="Arial" w:cs="Arial"/>
          <w:color w:val="333333"/>
        </w:rPr>
        <w:t>ojcowie paulini otaczają wdzięczną opieką Panią Leśniowską i doprowadzili do wspaniałej koronacji, która jest wyrazem wdzięczności waszej i ludu polskiego</w:t>
      </w:r>
      <w:r>
        <w:rPr>
          <w:rFonts w:ascii="Arial" w:hAnsi="Arial" w:cs="Arial"/>
          <w:color w:val="333333"/>
        </w:rPr>
        <w:t>. Ukoronowana przed pięćdziesięciu laty Matka Boża Leśniowska pozostaje więc na zawsze naszą ucieczką, naszym wsparciem w drodze, naszym umocnieniem. W słowach błogosławieństwa, którymi wita Ją w progu swego domu święta Elżbieta, słyszymy, jak wychwala Jej wiarę: </w:t>
      </w:r>
      <w:r>
        <w:rPr>
          <w:rStyle w:val="Uwydatnienie"/>
          <w:rFonts w:ascii="Arial" w:hAnsi="Arial" w:cs="Arial"/>
          <w:color w:val="333333"/>
        </w:rPr>
        <w:t>Błogosławiona jesteś, któraś uwierzyła, że spełnią się słowa powiedziane Ci od Pana.</w:t>
      </w:r>
      <w:r>
        <w:rPr>
          <w:rFonts w:ascii="Arial" w:hAnsi="Arial" w:cs="Arial"/>
          <w:color w:val="333333"/>
        </w:rPr>
        <w:t> </w:t>
      </w:r>
      <w:r>
        <w:rPr>
          <w:rStyle w:val="Uwydatnienie"/>
          <w:rFonts w:ascii="Arial" w:hAnsi="Arial" w:cs="Arial"/>
          <w:color w:val="333333"/>
        </w:rPr>
        <w:t>Tak</w:t>
      </w:r>
      <w:r>
        <w:rPr>
          <w:rFonts w:ascii="Arial" w:hAnsi="Arial" w:cs="Arial"/>
          <w:color w:val="333333"/>
        </w:rPr>
        <w:t> – napisze młodym w swym orędziu papież Franciszek – </w:t>
      </w:r>
      <w:r>
        <w:rPr>
          <w:rStyle w:val="Uwydatnienie"/>
          <w:rFonts w:ascii="Arial" w:hAnsi="Arial" w:cs="Arial"/>
          <w:color w:val="333333"/>
        </w:rPr>
        <w:t>jednym z największych darów, jakie otrzymała Dziewica, jest bowiem Jej wiara (…) Wiara jest sercem całej historii Maryi</w:t>
      </w:r>
      <w:r>
        <w:rPr>
          <w:rFonts w:ascii="Arial" w:hAnsi="Arial" w:cs="Arial"/>
          <w:color w:val="333333"/>
        </w:rPr>
        <w:t>. Ale właśnie </w:t>
      </w:r>
      <w:r>
        <w:rPr>
          <w:rStyle w:val="Uwydatnienie"/>
          <w:rFonts w:ascii="Arial" w:hAnsi="Arial" w:cs="Arial"/>
          <w:color w:val="333333"/>
        </w:rPr>
        <w:t>wiara w Boga, choć jest nieocenionym darem, wymaga także i tego, aby był on przyjęty</w:t>
      </w:r>
      <w:r>
        <w:rPr>
          <w:rFonts w:ascii="Arial" w:hAnsi="Arial" w:cs="Arial"/>
          <w:color w:val="333333"/>
        </w:rPr>
        <w:t>. Sercem więc historii Maryi i przykładem dla nas wszystkich jest też sam sposób, w jaki ta kobieta otworzyła się w swym życiu na Boga, w jaki sposób Mu zaufała i przyjęła przez wiarę to, czego od Niej zażądał. Zawierzyła Mu przecież całe swoje życie i w prostocie swego serca powierzała siebie oraz rodzinę, której była matką. Ona bowiem – jak uczy nas Sobór Watykański II – </w:t>
      </w:r>
      <w:r>
        <w:rPr>
          <w:rStyle w:val="Uwydatnienie"/>
          <w:rFonts w:ascii="Arial" w:hAnsi="Arial" w:cs="Arial"/>
          <w:color w:val="333333"/>
        </w:rPr>
        <w:t>która pierwsza uwierzyła, pierwsza wierząca, </w:t>
      </w:r>
      <w:r>
        <w:rPr>
          <w:rFonts w:ascii="Arial" w:hAnsi="Arial" w:cs="Arial"/>
          <w:color w:val="333333"/>
        </w:rPr>
        <w:t>jest więc naszą przewodniczką na drogach wiary i żywym przykładem przyjęcia Chrystusa w naszym życiu,  a także ufnego i pokornego zawierzania Mu siebie samych, naszych rodzin, naszych wspólnot. Dlatego też w tym radosnym dniu złotego jubileuszu koronacji Matki Bożej Leśniowskiej, tutaj, w tym Sanktuarium Patronki Rodzin, za psalmistą prosimy: </w:t>
      </w:r>
      <w:r>
        <w:rPr>
          <w:rStyle w:val="Uwydatnienie"/>
          <w:rFonts w:ascii="Arial" w:hAnsi="Arial" w:cs="Arial"/>
          <w:color w:val="333333"/>
        </w:rPr>
        <w:t>Panie, niech i nas wszystkich, nas samych i nasze rodziny, ogarnie Twoja łaska, według wiary i nadziei, które pokładamy w Tobie.</w:t>
      </w:r>
      <w:r>
        <w:rPr>
          <w:rFonts w:ascii="Arial" w:hAnsi="Arial" w:cs="Arial"/>
          <w:color w:val="333333"/>
        </w:rPr>
        <w:t> Amen.</w:t>
      </w:r>
    </w:p>
    <w:p w:rsidR="006C4F9B" w:rsidRDefault="006C4F9B"/>
    <w:sectPr w:rsidR="006C4F9B" w:rsidSect="006C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CCE"/>
    <w:rsid w:val="006C4F9B"/>
    <w:rsid w:val="009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6C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2017-07-03T21:22:00Z</dcterms:created>
  <dcterms:modified xsi:type="dcterms:W3CDTF">2017-07-03T21:23:00Z</dcterms:modified>
</cp:coreProperties>
</file>